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/>
        <w:ind w:firstLine="0" w:firstLineChars="0"/>
        <w:rPr>
          <w:rFonts w:hint="eastAsia" w:ascii="方正小标宋_GBK" w:eastAsia="方正小标宋_GBK"/>
          <w:b w:val="0"/>
          <w:sz w:val="40"/>
          <w:szCs w:val="40"/>
        </w:rPr>
      </w:pPr>
      <w:r>
        <w:rPr>
          <w:rFonts w:hint="eastAsia" w:ascii="方正小标宋_GBK" w:eastAsia="方正小标宋_GBK"/>
          <w:b w:val="0"/>
          <w:sz w:val="40"/>
          <w:szCs w:val="40"/>
        </w:rPr>
        <w:t>（提出机关名称）</w:t>
      </w:r>
    </w:p>
    <w:p>
      <w:pPr>
        <w:pStyle w:val="2"/>
        <w:keepNext w:val="0"/>
        <w:keepLines w:val="0"/>
        <w:spacing w:line="240" w:lineRule="auto"/>
        <w:ind w:firstLine="0" w:firstLineChars="0"/>
        <w:rPr>
          <w:rFonts w:hint="eastAsia" w:ascii="方正小标宋_GBK" w:eastAsia="方正小标宋_GBK"/>
          <w:b w:val="0"/>
          <w:szCs w:val="40"/>
        </w:rPr>
      </w:pPr>
      <w:r>
        <w:rPr>
          <w:rFonts w:hint="eastAsia" w:ascii="方正小标宋_GBK" w:eastAsia="方正小标宋_GBK"/>
          <w:b w:val="0"/>
          <w:szCs w:val="40"/>
        </w:rPr>
        <w:t>价格认定复核申请书</w:t>
      </w:r>
    </w:p>
    <w:p>
      <w:pPr>
        <w:spacing w:line="560" w:lineRule="exact"/>
        <w:ind w:firstLine="0" w:firstLineChars="0"/>
        <w:jc w:val="center"/>
        <w:rPr>
          <w:rFonts w:hint="eastAsia" w:ascii="楷体_GB2312" w:eastAsia="楷体_GB2312"/>
          <w:b/>
          <w:szCs w:val="30"/>
          <w:u w:val="single"/>
        </w:rPr>
      </w:pPr>
      <w:r>
        <w:rPr>
          <w:rFonts w:hint="eastAsia" w:ascii="楷体_GB2312" w:eastAsia="楷体_GB2312"/>
          <w:b/>
          <w:szCs w:val="30"/>
          <w:u w:val="single"/>
        </w:rPr>
        <w:t>（文号）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center"/>
        <w:textAlignment w:val="auto"/>
        <w:rPr>
          <w:rFonts w:hint="eastAsia" w:ascii="方正小标宋_GBK" w:eastAsia="方正小标宋_GBK"/>
          <w:sz w:val="40"/>
          <w:szCs w:val="40"/>
        </w:rPr>
      </w:pPr>
    </w:p>
    <w:p>
      <w:pPr>
        <w:spacing w:line="540" w:lineRule="exact"/>
        <w:ind w:firstLine="198" w:firstLineChars="66"/>
        <w:rPr>
          <w:rFonts w:eastAsia="仿宋_GB2312"/>
          <w:szCs w:val="30"/>
        </w:rPr>
      </w:pPr>
      <w:r>
        <w:rPr>
          <w:rFonts w:eastAsia="仿宋_GB2312"/>
          <w:szCs w:val="30"/>
          <w:u w:val="single"/>
        </w:rPr>
        <w:t>（价格认定机构名称）</w:t>
      </w:r>
      <w:r>
        <w:rPr>
          <w:rFonts w:eastAsia="仿宋_GB2312"/>
          <w:szCs w:val="30"/>
        </w:rPr>
        <w:t>：</w:t>
      </w:r>
    </w:p>
    <w:p>
      <w:pPr>
        <w:spacing w:line="540" w:lineRule="exact"/>
        <w:ind w:firstLine="600"/>
        <w:rPr>
          <w:rFonts w:eastAsia="仿宋_GB2312"/>
          <w:szCs w:val="30"/>
        </w:rPr>
      </w:pPr>
      <w:r>
        <w:rPr>
          <w:rFonts w:eastAsia="仿宋_GB2312"/>
          <w:szCs w:val="30"/>
        </w:rPr>
        <w:t>我单位办理的涉嫌</w:t>
      </w:r>
      <w:r>
        <w:rPr>
          <w:rFonts w:eastAsia="仿宋_GB2312"/>
          <w:szCs w:val="30"/>
          <w:u w:val="single"/>
        </w:rPr>
        <w:t>（案件</w:t>
      </w:r>
      <w:r>
        <w:rPr>
          <w:rFonts w:hint="eastAsia" w:eastAsia="仿宋_GB2312"/>
          <w:szCs w:val="30"/>
          <w:u w:val="single"/>
        </w:rPr>
        <w:t>名称</w:t>
      </w:r>
      <w:r>
        <w:rPr>
          <w:rFonts w:eastAsia="仿宋_GB2312"/>
          <w:szCs w:val="30"/>
          <w:u w:val="single"/>
        </w:rPr>
        <w:t>）一</w:t>
      </w:r>
      <w:r>
        <w:rPr>
          <w:rFonts w:eastAsia="仿宋_GB2312"/>
          <w:szCs w:val="30"/>
        </w:rPr>
        <w:t>案，现因</w:t>
      </w:r>
      <w:r>
        <w:rPr>
          <w:rFonts w:eastAsia="仿宋_GB2312"/>
          <w:szCs w:val="30"/>
          <w:u w:val="single"/>
        </w:rPr>
        <w:t>（复核原因）</w:t>
      </w:r>
      <w:r>
        <w:rPr>
          <w:rFonts w:eastAsia="仿宋_GB2312"/>
          <w:szCs w:val="30"/>
        </w:rPr>
        <w:t>需要，请你单位对</w:t>
      </w:r>
      <w:r>
        <w:rPr>
          <w:rFonts w:eastAsia="仿宋_GB2312"/>
          <w:szCs w:val="30"/>
          <w:u w:val="single"/>
        </w:rPr>
        <w:t>（价格认定机构名称）</w:t>
      </w:r>
      <w:r>
        <w:rPr>
          <w:rFonts w:eastAsia="仿宋_GB2312"/>
          <w:szCs w:val="30"/>
        </w:rPr>
        <w:t>于</w:t>
      </w:r>
      <w:r>
        <w:rPr>
          <w:rFonts w:hint="eastAsia" w:eastAsia="仿宋_GB2312"/>
          <w:szCs w:val="30"/>
          <w:u w:val="single"/>
        </w:rPr>
        <w:t xml:space="preserve">   </w:t>
      </w:r>
      <w:r>
        <w:rPr>
          <w:rFonts w:eastAsia="仿宋_GB2312"/>
          <w:szCs w:val="30"/>
        </w:rPr>
        <w:t>年</w:t>
      </w:r>
      <w:r>
        <w:rPr>
          <w:rFonts w:hint="eastAsia" w:eastAsia="仿宋_GB2312"/>
          <w:szCs w:val="30"/>
          <w:u w:val="single"/>
        </w:rPr>
        <w:t xml:space="preserve">   </w:t>
      </w:r>
      <w:r>
        <w:rPr>
          <w:rFonts w:eastAsia="仿宋_GB2312"/>
          <w:szCs w:val="30"/>
        </w:rPr>
        <w:t>月</w:t>
      </w:r>
      <w:r>
        <w:rPr>
          <w:rFonts w:hint="eastAsia" w:eastAsia="仿宋_GB2312"/>
          <w:szCs w:val="30"/>
          <w:u w:val="single"/>
        </w:rPr>
        <w:t xml:space="preserve">   </w:t>
      </w:r>
      <w:r>
        <w:rPr>
          <w:rFonts w:eastAsia="仿宋_GB2312"/>
          <w:szCs w:val="30"/>
        </w:rPr>
        <w:t>日出具的</w:t>
      </w:r>
      <w:r>
        <w:rPr>
          <w:rFonts w:eastAsia="仿宋_GB2312"/>
          <w:szCs w:val="30"/>
          <w:u w:val="single"/>
        </w:rPr>
        <w:t>《价格认定结论书/复核决定书</w:t>
      </w:r>
      <w:r>
        <w:rPr>
          <w:rFonts w:hint="eastAsia" w:eastAsia="仿宋_GB2312"/>
          <w:szCs w:val="30"/>
          <w:u w:val="single"/>
        </w:rPr>
        <w:t>》</w:t>
      </w:r>
      <w:r>
        <w:rPr>
          <w:rFonts w:eastAsia="仿宋_GB2312"/>
          <w:szCs w:val="30"/>
          <w:u w:val="single"/>
        </w:rPr>
        <w:t>（文号）</w:t>
      </w:r>
      <w:r>
        <w:rPr>
          <w:rFonts w:eastAsia="仿宋_GB2312"/>
          <w:szCs w:val="30"/>
        </w:rPr>
        <w:t>进行复核。</w:t>
      </w:r>
    </w:p>
    <w:p>
      <w:pPr>
        <w:spacing w:line="540" w:lineRule="exact"/>
        <w:ind w:firstLine="600"/>
        <w:rPr>
          <w:rFonts w:hint="eastAsia" w:eastAsia="仿宋_GB2312"/>
          <w:color w:val="000000"/>
          <w:szCs w:val="30"/>
        </w:rPr>
      </w:pPr>
      <w:r>
        <w:rPr>
          <w:rFonts w:hint="eastAsia" w:eastAsia="仿宋_GB2312"/>
          <w:szCs w:val="30"/>
        </w:rPr>
        <w:t>一、复核标的的名称</w:t>
      </w:r>
      <w:r>
        <w:rPr>
          <w:rFonts w:hint="eastAsia" w:eastAsia="仿宋_GB2312"/>
          <w:color w:val="000000"/>
          <w:szCs w:val="30"/>
        </w:rPr>
        <w:t>、</w:t>
      </w:r>
      <w:r>
        <w:rPr>
          <w:rFonts w:hint="eastAsia" w:eastAsia="仿宋_GB2312"/>
          <w:color w:val="000000"/>
          <w:szCs w:val="30"/>
          <w:lang w:val="en-US" w:eastAsia="zh-CN"/>
        </w:rPr>
        <w:t>数量以及质量等基本情况，</w:t>
      </w:r>
      <w:r>
        <w:rPr>
          <w:rFonts w:hint="eastAsia" w:eastAsia="仿宋_GB2312"/>
          <w:color w:val="000000"/>
          <w:szCs w:val="30"/>
        </w:rPr>
        <w:t>价格认定基准日</w:t>
      </w:r>
      <w:r>
        <w:rPr>
          <w:rFonts w:hint="eastAsia" w:eastAsia="仿宋_GB2312"/>
          <w:color w:val="000000"/>
          <w:szCs w:val="30"/>
          <w:lang w:eastAsia="zh-CN"/>
        </w:rPr>
        <w:t>，</w:t>
      </w:r>
      <w:r>
        <w:rPr>
          <w:rFonts w:hint="eastAsia" w:eastAsia="仿宋_GB2312"/>
          <w:color w:val="000000"/>
          <w:szCs w:val="30"/>
        </w:rPr>
        <w:t>价格内涵：</w:t>
      </w:r>
      <w:r>
        <w:rPr>
          <w:rFonts w:hint="eastAsia" w:eastAsia="仿宋_GB2312"/>
          <w:color w:val="000000"/>
          <w:szCs w:val="30"/>
          <w:u w:val="single"/>
        </w:rPr>
        <w:t xml:space="preserve">       </w:t>
      </w:r>
      <w:r>
        <w:rPr>
          <w:rFonts w:hint="eastAsia" w:eastAsia="仿宋_GB2312"/>
          <w:color w:val="000000"/>
          <w:szCs w:val="30"/>
          <w:u w:val="single"/>
          <w:lang w:val="en-US" w:eastAsia="zh-CN"/>
        </w:rPr>
        <w:t xml:space="preserve">            </w:t>
      </w:r>
      <w:r>
        <w:rPr>
          <w:rFonts w:hint="eastAsia" w:eastAsia="仿宋_GB2312"/>
          <w:color w:val="000000"/>
          <w:szCs w:val="30"/>
        </w:rPr>
        <w:t>。</w:t>
      </w:r>
    </w:p>
    <w:p>
      <w:pPr>
        <w:spacing w:line="540" w:lineRule="exact"/>
        <w:ind w:firstLine="600"/>
        <w:rPr>
          <w:rFonts w:eastAsia="仿宋_GB2312"/>
          <w:color w:val="000000"/>
          <w:szCs w:val="30"/>
        </w:rPr>
      </w:pPr>
      <w:r>
        <w:rPr>
          <w:rFonts w:hint="eastAsia" w:eastAsia="仿宋_GB2312"/>
          <w:color w:val="000000"/>
          <w:szCs w:val="30"/>
        </w:rPr>
        <w:t>二、</w:t>
      </w:r>
      <w:r>
        <w:rPr>
          <w:rFonts w:eastAsia="仿宋_GB2312"/>
          <w:color w:val="000000"/>
          <w:szCs w:val="30"/>
        </w:rPr>
        <w:t>复核的</w:t>
      </w:r>
      <w:r>
        <w:rPr>
          <w:rFonts w:hint="eastAsia" w:eastAsia="仿宋_GB2312"/>
          <w:color w:val="000000"/>
          <w:szCs w:val="30"/>
        </w:rPr>
        <w:t>异议事项</w:t>
      </w:r>
      <w:r>
        <w:rPr>
          <w:rFonts w:eastAsia="仿宋_GB2312"/>
          <w:color w:val="000000"/>
          <w:szCs w:val="30"/>
        </w:rPr>
        <w:t>：</w:t>
      </w:r>
      <w:r>
        <w:rPr>
          <w:rFonts w:hint="eastAsia" w:eastAsia="仿宋_GB2312"/>
          <w:color w:val="000000"/>
          <w:szCs w:val="30"/>
          <w:u w:val="single"/>
        </w:rPr>
        <w:t xml:space="preserve">                  </w:t>
      </w:r>
      <w:bookmarkStart w:id="0" w:name="_GoBack"/>
      <w:bookmarkEnd w:id="0"/>
      <w:r>
        <w:rPr>
          <w:rFonts w:hint="eastAsia" w:eastAsia="仿宋_GB2312"/>
          <w:color w:val="000000"/>
          <w:szCs w:val="30"/>
          <w:u w:val="single"/>
        </w:rPr>
        <w:t xml:space="preserve">              </w:t>
      </w:r>
      <w:r>
        <w:rPr>
          <w:rFonts w:eastAsia="仿宋_GB2312"/>
          <w:color w:val="000000"/>
          <w:szCs w:val="30"/>
        </w:rPr>
        <w:t>。</w:t>
      </w:r>
    </w:p>
    <w:p>
      <w:pPr>
        <w:spacing w:line="540" w:lineRule="exact"/>
        <w:ind w:firstLine="600"/>
        <w:jc w:val="left"/>
        <w:rPr>
          <w:rFonts w:hint="eastAsia" w:eastAsia="仿宋_GB2312"/>
          <w:szCs w:val="30"/>
        </w:rPr>
      </w:pPr>
      <w:r>
        <w:rPr>
          <w:rFonts w:hint="eastAsia" w:eastAsia="仿宋_GB2312"/>
          <w:color w:val="000000"/>
          <w:szCs w:val="30"/>
        </w:rPr>
        <w:t>三、</w:t>
      </w:r>
      <w:r>
        <w:rPr>
          <w:rFonts w:eastAsia="仿宋_GB2312"/>
          <w:color w:val="000000"/>
          <w:szCs w:val="30"/>
        </w:rPr>
        <w:t>复核的</w:t>
      </w:r>
      <w:r>
        <w:rPr>
          <w:rFonts w:hint="eastAsia" w:eastAsia="仿宋_GB2312"/>
          <w:color w:val="000000"/>
          <w:szCs w:val="30"/>
          <w:lang w:val="en-US" w:eastAsia="zh-CN"/>
        </w:rPr>
        <w:t>主要事实依据和</w:t>
      </w:r>
      <w:r>
        <w:rPr>
          <w:rFonts w:hint="eastAsia" w:eastAsia="仿宋_GB2312"/>
          <w:szCs w:val="30"/>
          <w:lang w:val="en-US" w:eastAsia="zh-CN"/>
        </w:rPr>
        <w:t>具体</w:t>
      </w:r>
      <w:r>
        <w:rPr>
          <w:rFonts w:eastAsia="仿宋_GB2312"/>
          <w:szCs w:val="30"/>
        </w:rPr>
        <w:t>理</w:t>
      </w:r>
      <w:r>
        <w:rPr>
          <w:rFonts w:hint="eastAsia" w:eastAsia="仿宋_GB2312"/>
          <w:szCs w:val="30"/>
          <w:lang w:val="en-US" w:eastAsia="zh-CN"/>
        </w:rPr>
        <w:t>由：</w:t>
      </w:r>
      <w:r>
        <w:rPr>
          <w:rFonts w:hint="eastAsia" w:eastAsia="仿宋_GB2312"/>
          <w:szCs w:val="30"/>
          <w:u w:val="single"/>
        </w:rPr>
        <w:t xml:space="preserve">                  </w:t>
      </w:r>
      <w:r>
        <w:rPr>
          <w:rFonts w:eastAsia="仿宋_GB2312"/>
          <w:szCs w:val="30"/>
        </w:rPr>
        <w:t>。</w:t>
      </w:r>
    </w:p>
    <w:p>
      <w:pPr>
        <w:spacing w:line="540" w:lineRule="exact"/>
        <w:ind w:firstLine="600"/>
        <w:rPr>
          <w:rFonts w:eastAsia="仿宋_GB2312"/>
          <w:szCs w:val="30"/>
        </w:rPr>
      </w:pPr>
      <w:r>
        <w:rPr>
          <w:rFonts w:eastAsia="仿宋_GB2312"/>
          <w:szCs w:val="30"/>
        </w:rPr>
        <w:t>附</w:t>
      </w:r>
      <w:r>
        <w:rPr>
          <w:rFonts w:hint="eastAsia" w:eastAsia="仿宋_GB2312"/>
          <w:szCs w:val="30"/>
          <w:lang w:val="en-US" w:eastAsia="zh-CN"/>
        </w:rPr>
        <w:t>件</w:t>
      </w:r>
      <w:r>
        <w:rPr>
          <w:rFonts w:eastAsia="仿宋_GB2312"/>
          <w:szCs w:val="30"/>
        </w:rPr>
        <w:t>：</w:t>
      </w:r>
    </w:p>
    <w:p>
      <w:pPr>
        <w:spacing w:line="540" w:lineRule="exact"/>
        <w:ind w:firstLine="600"/>
        <w:rPr>
          <w:rFonts w:hint="default" w:eastAsia="仿宋_GB2312"/>
          <w:szCs w:val="30"/>
          <w:lang w:val="en-US" w:eastAsia="zh-CN"/>
        </w:rPr>
      </w:pPr>
      <w:r>
        <w:rPr>
          <w:rFonts w:hint="eastAsia" w:eastAsia="仿宋_GB2312"/>
          <w:szCs w:val="30"/>
          <w:lang w:val="en-US" w:eastAsia="zh-CN"/>
        </w:rPr>
        <w:t>1.价格认定协助书、</w:t>
      </w:r>
      <w:r>
        <w:rPr>
          <w:rFonts w:eastAsia="仿宋_GB2312"/>
          <w:szCs w:val="30"/>
        </w:rPr>
        <w:t>原价格认定结论书</w:t>
      </w:r>
      <w:r>
        <w:rPr>
          <w:rFonts w:hint="eastAsia" w:eastAsia="仿宋_GB2312"/>
          <w:szCs w:val="30"/>
          <w:lang w:val="en-US" w:eastAsia="zh-CN"/>
        </w:rPr>
        <w:t>复印件</w:t>
      </w:r>
      <w:r>
        <w:rPr>
          <w:rFonts w:eastAsia="仿宋_GB2312"/>
          <w:szCs w:val="30"/>
        </w:rPr>
        <w:t>/</w:t>
      </w:r>
      <w:r>
        <w:rPr>
          <w:rFonts w:hint="eastAsia" w:eastAsia="仿宋_GB2312"/>
          <w:szCs w:val="30"/>
          <w:lang w:val="en-US" w:eastAsia="zh-CN"/>
        </w:rPr>
        <w:t>原价格认定</w:t>
      </w:r>
      <w:r>
        <w:rPr>
          <w:rFonts w:eastAsia="仿宋_GB2312"/>
          <w:szCs w:val="30"/>
        </w:rPr>
        <w:t>复核</w:t>
      </w:r>
      <w:r>
        <w:rPr>
          <w:rFonts w:hint="eastAsia" w:eastAsia="仿宋_GB2312"/>
          <w:szCs w:val="30"/>
          <w:lang w:val="en-US" w:eastAsia="zh-CN"/>
        </w:rPr>
        <w:t>申请</w:t>
      </w:r>
      <w:r>
        <w:rPr>
          <w:rFonts w:eastAsia="仿宋_GB2312"/>
          <w:szCs w:val="30"/>
        </w:rPr>
        <w:t>书</w:t>
      </w:r>
      <w:r>
        <w:rPr>
          <w:rFonts w:hint="eastAsia" w:eastAsia="仿宋_GB2312"/>
          <w:szCs w:val="30"/>
          <w:lang w:eastAsia="zh-CN"/>
        </w:rPr>
        <w:t>、</w:t>
      </w:r>
      <w:r>
        <w:rPr>
          <w:rFonts w:hint="eastAsia" w:eastAsia="仿宋_GB2312"/>
          <w:szCs w:val="30"/>
          <w:lang w:val="en-US" w:eastAsia="zh-CN"/>
        </w:rPr>
        <w:t>原复核决定书复印件</w:t>
      </w:r>
    </w:p>
    <w:p>
      <w:pPr>
        <w:spacing w:line="540" w:lineRule="exact"/>
        <w:ind w:firstLine="600"/>
        <w:rPr>
          <w:rFonts w:eastAsia="仿宋_GB2312"/>
          <w:szCs w:val="30"/>
          <w:u w:val="single"/>
        </w:rPr>
      </w:pPr>
      <w:r>
        <w:rPr>
          <w:rFonts w:hint="eastAsia" w:eastAsia="仿宋_GB2312"/>
          <w:szCs w:val="30"/>
          <w:lang w:val="en-US" w:eastAsia="zh-CN"/>
        </w:rPr>
        <w:t>2.</w:t>
      </w:r>
      <w:r>
        <w:rPr>
          <w:rFonts w:eastAsia="仿宋_GB2312"/>
          <w:szCs w:val="30"/>
        </w:rPr>
        <w:t>其</w:t>
      </w:r>
      <w:r>
        <w:rPr>
          <w:rFonts w:hint="eastAsia" w:eastAsia="仿宋_GB2312"/>
          <w:szCs w:val="30"/>
        </w:rPr>
        <w:t>他</w:t>
      </w:r>
      <w:r>
        <w:rPr>
          <w:rFonts w:eastAsia="仿宋_GB2312"/>
          <w:szCs w:val="30"/>
        </w:rPr>
        <w:t>材料，共</w:t>
      </w:r>
      <w:r>
        <w:rPr>
          <w:rFonts w:hint="eastAsia" w:eastAsia="仿宋_GB2312"/>
          <w:szCs w:val="30"/>
          <w:u w:val="single"/>
        </w:rPr>
        <w:t xml:space="preserve">   </w:t>
      </w:r>
      <w:r>
        <w:rPr>
          <w:rFonts w:eastAsia="仿宋_GB2312"/>
          <w:szCs w:val="30"/>
        </w:rPr>
        <w:t>份</w:t>
      </w:r>
    </w:p>
    <w:p>
      <w:pPr>
        <w:spacing w:line="540" w:lineRule="exact"/>
        <w:ind w:firstLine="600"/>
        <w:rPr>
          <w:rFonts w:hint="eastAsia" w:eastAsia="仿宋_GB2312"/>
          <w:szCs w:val="30"/>
          <w:u w:val="single"/>
        </w:rPr>
      </w:pPr>
      <w:r>
        <w:rPr>
          <w:rFonts w:eastAsia="仿宋_GB2312"/>
          <w:szCs w:val="30"/>
        </w:rPr>
        <w:t>（</w:t>
      </w:r>
      <w:r>
        <w:rPr>
          <w:rFonts w:hint="eastAsia" w:eastAsia="仿宋_GB2312"/>
          <w:szCs w:val="30"/>
          <w:lang w:val="en-US" w:eastAsia="zh-CN"/>
        </w:rPr>
        <w:t>1</w:t>
      </w:r>
      <w:r>
        <w:rPr>
          <w:rFonts w:eastAsia="仿宋_GB2312"/>
          <w:szCs w:val="30"/>
        </w:rPr>
        <w:t>）</w:t>
      </w:r>
      <w:r>
        <w:rPr>
          <w:rFonts w:hint="eastAsia" w:eastAsia="仿宋_GB2312"/>
          <w:szCs w:val="30"/>
          <w:u w:val="single"/>
        </w:rPr>
        <w:t xml:space="preserve">                          </w:t>
      </w:r>
    </w:p>
    <w:p>
      <w:pPr>
        <w:spacing w:line="540" w:lineRule="exact"/>
        <w:ind w:firstLine="600"/>
        <w:rPr>
          <w:rFonts w:eastAsia="仿宋_GB2312"/>
          <w:szCs w:val="30"/>
        </w:rPr>
      </w:pPr>
      <w:r>
        <w:rPr>
          <w:rFonts w:eastAsia="仿宋_GB2312"/>
          <w:szCs w:val="30"/>
        </w:rPr>
        <w:t>（</w:t>
      </w:r>
      <w:r>
        <w:rPr>
          <w:rFonts w:hint="eastAsia" w:eastAsia="仿宋_GB2312"/>
          <w:szCs w:val="30"/>
          <w:lang w:val="en-US" w:eastAsia="zh-CN"/>
        </w:rPr>
        <w:t>2</w:t>
      </w:r>
      <w:r>
        <w:rPr>
          <w:rFonts w:eastAsia="仿宋_GB2312"/>
          <w:szCs w:val="30"/>
        </w:rPr>
        <w:t>）</w:t>
      </w:r>
      <w:r>
        <w:rPr>
          <w:rFonts w:hint="eastAsia" w:eastAsia="仿宋_GB2312"/>
          <w:szCs w:val="30"/>
          <w:u w:val="single"/>
        </w:rPr>
        <w:t xml:space="preserve">                          </w:t>
      </w:r>
    </w:p>
    <w:p>
      <w:pPr>
        <w:wordWrap w:val="0"/>
        <w:spacing w:line="540" w:lineRule="exact"/>
        <w:ind w:firstLine="600"/>
        <w:jc w:val="right"/>
        <w:rPr>
          <w:rFonts w:eastAsia="仿宋_GB2312"/>
          <w:szCs w:val="30"/>
        </w:rPr>
      </w:pPr>
    </w:p>
    <w:p>
      <w:pPr>
        <w:wordWrap w:val="0"/>
        <w:spacing w:line="540" w:lineRule="exact"/>
        <w:ind w:firstLine="600"/>
        <w:jc w:val="right"/>
        <w:rPr>
          <w:rFonts w:eastAsia="仿宋_GB2312"/>
          <w:szCs w:val="30"/>
        </w:rPr>
      </w:pPr>
    </w:p>
    <w:p>
      <w:pPr>
        <w:wordWrap w:val="0"/>
        <w:spacing w:line="540" w:lineRule="exact"/>
        <w:ind w:firstLine="600"/>
        <w:jc w:val="right"/>
        <w:rPr>
          <w:rFonts w:hint="eastAsia" w:eastAsia="仿宋_GB2312"/>
          <w:szCs w:val="30"/>
        </w:rPr>
      </w:pPr>
      <w:r>
        <w:rPr>
          <w:rFonts w:eastAsia="仿宋_GB2312"/>
          <w:szCs w:val="30"/>
        </w:rPr>
        <w:t>年   月  日</w:t>
      </w:r>
      <w:r>
        <w:rPr>
          <w:rFonts w:hint="eastAsia" w:eastAsia="仿宋_GB2312"/>
          <w:szCs w:val="30"/>
        </w:rPr>
        <w:t xml:space="preserve">      </w:t>
      </w:r>
    </w:p>
    <w:p>
      <w:pPr>
        <w:wordWrap w:val="0"/>
        <w:spacing w:line="540" w:lineRule="exact"/>
        <w:ind w:firstLine="600"/>
        <w:jc w:val="center"/>
        <w:rPr>
          <w:rFonts w:hint="eastAsia" w:eastAsia="仿宋_GB2312"/>
          <w:szCs w:val="30"/>
        </w:rPr>
      </w:pPr>
      <w:r>
        <w:rPr>
          <w:rFonts w:hint="eastAsia" w:eastAsia="仿宋_GB2312"/>
          <w:szCs w:val="30"/>
          <w:lang w:val="en-US" w:eastAsia="zh-CN"/>
        </w:rPr>
        <w:t xml:space="preserve">                              </w:t>
      </w:r>
      <w:r>
        <w:rPr>
          <w:rFonts w:eastAsia="仿宋_GB2312"/>
          <w:szCs w:val="30"/>
        </w:rPr>
        <w:t>（提出机关公章）</w:t>
      </w:r>
      <w:r>
        <w:rPr>
          <w:rFonts w:hint="eastAsia" w:eastAsia="仿宋_GB2312"/>
          <w:szCs w:val="30"/>
        </w:rPr>
        <w:t xml:space="preserve">  </w:t>
      </w:r>
    </w:p>
    <w:p>
      <w:pPr>
        <w:wordWrap w:val="0"/>
        <w:spacing w:line="540" w:lineRule="exact"/>
        <w:ind w:firstLine="600"/>
        <w:jc w:val="right"/>
        <w:rPr>
          <w:rFonts w:hint="eastAsia" w:eastAsia="仿宋_GB2312"/>
          <w:szCs w:val="30"/>
        </w:rPr>
      </w:pPr>
      <w:r>
        <w:rPr>
          <w:rFonts w:hint="eastAsia" w:eastAsia="仿宋_GB2312"/>
          <w:szCs w:val="30"/>
        </w:rPr>
        <w:t xml:space="preserve">  </w:t>
      </w:r>
    </w:p>
    <w:p>
      <w:pPr>
        <w:spacing w:line="540" w:lineRule="exact"/>
        <w:ind w:firstLine="600"/>
        <w:rPr>
          <w:rFonts w:hint="eastAsia" w:eastAsia="仿宋_GB2312"/>
          <w:szCs w:val="30"/>
          <w:u w:val="single"/>
        </w:rPr>
      </w:pPr>
      <w:r>
        <w:rPr>
          <w:rFonts w:eastAsia="仿宋_GB2312"/>
          <w:szCs w:val="30"/>
        </w:rPr>
        <w:t>联系人（经办人）：</w:t>
      </w:r>
      <w:r>
        <w:rPr>
          <w:rFonts w:hint="eastAsia" w:eastAsia="仿宋_GB2312"/>
          <w:szCs w:val="30"/>
          <w:u w:val="single"/>
        </w:rPr>
        <w:t xml:space="preserve">              </w:t>
      </w:r>
      <w:r>
        <w:rPr>
          <w:rFonts w:hint="eastAsia" w:eastAsia="仿宋_GB2312"/>
          <w:szCs w:val="30"/>
        </w:rPr>
        <w:t xml:space="preserve">    </w:t>
      </w:r>
      <w:r>
        <w:rPr>
          <w:rFonts w:eastAsia="仿宋_GB2312"/>
          <w:szCs w:val="30"/>
        </w:rPr>
        <w:t>联系方式：</w:t>
      </w:r>
      <w:r>
        <w:rPr>
          <w:rFonts w:hint="eastAsia" w:eastAsia="仿宋_GB2312"/>
          <w:szCs w:val="30"/>
          <w:u w:val="single"/>
        </w:rPr>
        <w:t xml:space="preserve">          </w:t>
      </w:r>
    </w:p>
    <w:p>
      <w:pPr>
        <w:spacing w:line="540" w:lineRule="exact"/>
        <w:ind w:firstLine="600"/>
        <w:rPr>
          <w:rFonts w:hint="eastAsia" w:eastAsia="仿宋_GB2312"/>
          <w:szCs w:val="30"/>
          <w:u w:val="single"/>
        </w:rPr>
      </w:pPr>
      <w:r>
        <w:rPr>
          <w:rFonts w:eastAsia="仿宋_GB2312"/>
          <w:szCs w:val="30"/>
        </w:rPr>
        <w:t>联系地址：</w:t>
      </w:r>
      <w:r>
        <w:rPr>
          <w:rFonts w:hint="eastAsia" w:eastAsia="仿宋_GB2312"/>
          <w:szCs w:val="30"/>
          <w:u w:val="single"/>
        </w:rPr>
        <w:t xml:space="preserve">                     </w:t>
      </w:r>
      <w:r>
        <w:rPr>
          <w:rFonts w:hint="eastAsia" w:eastAsia="仿宋_GB2312"/>
          <w:szCs w:val="30"/>
        </w:rPr>
        <w:t xml:space="preserve">    </w:t>
      </w:r>
      <w:r>
        <w:rPr>
          <w:rFonts w:eastAsia="仿宋_GB2312"/>
          <w:szCs w:val="30"/>
        </w:rPr>
        <w:t>邮编：</w:t>
      </w:r>
      <w:r>
        <w:rPr>
          <w:rFonts w:hint="eastAsia" w:eastAsia="仿宋_GB2312"/>
          <w:szCs w:val="30"/>
          <w:u w:val="single"/>
        </w:rPr>
        <w:t xml:space="preserve">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063390AC-A0B0-482C-BB69-A3B81EBB337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EBD6366-C8CF-4616-82E1-B411B42ADDF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6D07180-85CE-41A3-92DC-F97ED6464E8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437C55E-A3D8-46A7-A510-7902BBA8A4C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ZjQyYjc5NmJjZDVmMzYwOTRiYjlkNTg0YTE3NmEifQ=="/>
  </w:docVars>
  <w:rsids>
    <w:rsidRoot w:val="00172A27"/>
    <w:rsid w:val="188E511F"/>
    <w:rsid w:val="644D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auto"/>
      <w:jc w:val="center"/>
      <w:outlineLvl w:val="0"/>
    </w:pPr>
    <w:rPr>
      <w:rFonts w:eastAsia="方正小标宋简体"/>
      <w:b/>
      <w:bCs/>
      <w:kern w:val="44"/>
      <w:sz w:val="40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 w:cs="Times New Roman"/>
      <w:b/>
      <w:bCs/>
      <w:sz w:val="32"/>
      <w:szCs w:val="32"/>
    </w:rPr>
  </w:style>
  <w:style w:type="paragraph" w:customStyle="1" w:styleId="6">
    <w:name w:val="Equation"/>
    <w:basedOn w:val="1"/>
    <w:next w:val="1"/>
    <w:uiPriority w:val="0"/>
    <w:pPr>
      <w:widowControl w:val="0"/>
      <w:tabs>
        <w:tab w:val="right" w:pos="5040"/>
      </w:tabs>
      <w:spacing w:line="252" w:lineRule="auto"/>
      <w:jc w:val="both"/>
    </w:pPr>
    <w:rPr>
      <w:rFonts w:ascii="Times New Roman" w:hAnsi="Times New Roman" w:cs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2021-08-02T07:51:00Z</dcterms:created>
  <dc:creator>牟迪</dc:creator>
  <cp:lastModifiedBy> 苹果 君</cp:lastModifiedBy>
  <dcterms:modified xsi:type="dcterms:W3CDTF">2023-08-29T05:21:12Z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4F5EDFFE6E4C4DBDB77123F4DDF9136A_12</vt:lpwstr>
  </property>
</Properties>
</file>